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Times New Roman" w:hAnsi="Times New Roman" w:eastAsia="黑体" w:cs="Times New Roman"/>
          <w:color w:val="000000"/>
          <w:sz w:val="32"/>
          <w:shd w:val="clear" w:color="auto" w:fill="FFFFFF"/>
        </w:rPr>
      </w:pPr>
      <w:r>
        <w:rPr>
          <w:rFonts w:ascii="Times New Roman" w:hAnsi="Times New Roman" w:eastAsia="黑体" w:cs="Times New Roman"/>
          <w:color w:val="000000"/>
          <w:sz w:val="32"/>
          <w:shd w:val="clear" w:color="auto" w:fill="FFFFFF"/>
        </w:rPr>
        <w:t>附件1</w:t>
      </w:r>
    </w:p>
    <w:p>
      <w:pPr>
        <w:widowControl/>
        <w:spacing w:line="500" w:lineRule="exact"/>
        <w:ind w:firstLine="721" w:firstLineChars="200"/>
        <w:jc w:val="left"/>
        <w:rPr>
          <w:rFonts w:ascii="Times New Roman" w:hAnsi="Times New Roman" w:eastAsia="华文中宋" w:cs="Times New Roman"/>
          <w:b/>
          <w:color w:val="000000"/>
          <w:kern w:val="0"/>
          <w:sz w:val="36"/>
          <w:szCs w:val="28"/>
        </w:rPr>
      </w:pPr>
    </w:p>
    <w:p>
      <w:pPr>
        <w:widowControl/>
        <w:spacing w:line="500" w:lineRule="exact"/>
        <w:jc w:val="center"/>
        <w:rPr>
          <w:rFonts w:ascii="Times New Roman" w:hAnsi="Times New Roman" w:eastAsia="方正小标宋简体" w:cs="Times New Roman"/>
          <w:bCs/>
          <w:color w:val="000000"/>
          <w:kern w:val="0"/>
          <w:sz w:val="40"/>
          <w:szCs w:val="32"/>
        </w:rPr>
      </w:pPr>
      <w:r>
        <w:rPr>
          <w:rFonts w:ascii="Times New Roman" w:hAnsi="Times New Roman" w:eastAsia="方正小标宋简体" w:cs="Times New Roman"/>
          <w:bCs/>
          <w:color w:val="000000"/>
          <w:kern w:val="0"/>
          <w:sz w:val="40"/>
          <w:szCs w:val="32"/>
        </w:rPr>
        <w:t>2023年度上海交通大学思政创新发展研究</w:t>
      </w:r>
    </w:p>
    <w:p>
      <w:pPr>
        <w:widowControl/>
        <w:spacing w:line="500" w:lineRule="exact"/>
        <w:jc w:val="center"/>
        <w:rPr>
          <w:rFonts w:ascii="Times New Roman" w:hAnsi="Times New Roman" w:eastAsia="方正小标宋简体" w:cs="Times New Roman"/>
          <w:bCs/>
          <w:color w:val="000000"/>
          <w:kern w:val="0"/>
          <w:sz w:val="40"/>
          <w:szCs w:val="32"/>
        </w:rPr>
      </w:pPr>
      <w:r>
        <w:rPr>
          <w:rFonts w:ascii="Times New Roman" w:hAnsi="Times New Roman" w:eastAsia="方正小标宋简体" w:cs="Times New Roman"/>
          <w:bCs/>
          <w:color w:val="000000"/>
          <w:kern w:val="0"/>
          <w:sz w:val="40"/>
          <w:szCs w:val="32"/>
        </w:rPr>
        <w:t>课题指南</w:t>
      </w:r>
    </w:p>
    <w:p>
      <w:pPr>
        <w:widowControl/>
        <w:spacing w:line="500" w:lineRule="exact"/>
        <w:ind w:firstLine="600" w:firstLineChars="200"/>
        <w:rPr>
          <w:rFonts w:ascii="Times New Roman" w:hAnsi="Times New Roman" w:eastAsia="黑体" w:cs="Times New Roman"/>
          <w:color w:val="000000"/>
          <w:kern w:val="0"/>
          <w:sz w:val="30"/>
          <w:szCs w:val="30"/>
        </w:rPr>
      </w:pPr>
    </w:p>
    <w:p>
      <w:pPr>
        <w:spacing w:line="500" w:lineRule="exact"/>
        <w:ind w:firstLine="600" w:firstLineChars="200"/>
        <w:rPr>
          <w:rFonts w:hint="eastAsia" w:ascii="Times New Roman" w:hAnsi="Times New Roman" w:eastAsia="黑体" w:cs="Arial"/>
          <w:b/>
          <w:bCs/>
          <w:color w:val="000000"/>
          <w:sz w:val="30"/>
          <w:szCs w:val="30"/>
          <w:shd w:val="clear" w:color="auto" w:fill="FFFFFF"/>
          <w:lang w:eastAsia="zh-CN"/>
        </w:rPr>
      </w:pPr>
      <w:r>
        <w:rPr>
          <w:rFonts w:hint="eastAsia" w:ascii="Times New Roman" w:hAnsi="Times New Roman" w:eastAsia="黑体" w:cs="Times New Roman"/>
          <w:color w:val="000000"/>
          <w:kern w:val="0"/>
          <w:sz w:val="30"/>
          <w:szCs w:val="30"/>
        </w:rPr>
        <w:t>一、</w:t>
      </w:r>
      <w:r>
        <w:rPr>
          <w:rFonts w:ascii="Times New Roman" w:hAnsi="Times New Roman" w:eastAsia="黑体" w:cs="Times New Roman"/>
          <w:color w:val="000000"/>
          <w:kern w:val="0"/>
          <w:sz w:val="30"/>
          <w:szCs w:val="30"/>
        </w:rPr>
        <w:t>理论</w:t>
      </w:r>
      <w:r>
        <w:rPr>
          <w:rFonts w:hint="eastAsia" w:ascii="Times New Roman" w:hAnsi="Times New Roman" w:eastAsia="黑体" w:cs="Times New Roman"/>
          <w:color w:val="000000"/>
          <w:kern w:val="0"/>
          <w:sz w:val="30"/>
          <w:szCs w:val="30"/>
        </w:rPr>
        <w:t>研究</w:t>
      </w:r>
      <w:r>
        <w:rPr>
          <w:rFonts w:hint="eastAsia" w:ascii="Times New Roman" w:hAnsi="Times New Roman" w:eastAsia="黑体" w:cs="Times New Roman"/>
          <w:color w:val="000000"/>
          <w:kern w:val="0"/>
          <w:sz w:val="30"/>
          <w:szCs w:val="30"/>
          <w:lang w:eastAsia="zh-CN"/>
        </w:rPr>
        <w:t>课题</w:t>
      </w:r>
    </w:p>
    <w:p>
      <w:pPr>
        <w:spacing w:line="500" w:lineRule="exact"/>
        <w:ind w:firstLine="600" w:firstLineChars="200"/>
        <w:rPr>
          <w:rFonts w:ascii="楷体_GB2312" w:hAnsi="Times New Roman" w:eastAsia="楷体_GB2312" w:cs="Arial"/>
          <w:color w:val="000000"/>
          <w:sz w:val="30"/>
          <w:szCs w:val="30"/>
          <w:shd w:val="clear" w:color="auto" w:fill="FFFFFF"/>
        </w:rPr>
      </w:pPr>
      <w:r>
        <w:rPr>
          <w:rFonts w:hint="eastAsia" w:ascii="楷体_GB2312" w:hAnsi="Times New Roman" w:eastAsia="楷体_GB2312" w:cs="Arial"/>
          <w:color w:val="000000"/>
          <w:sz w:val="30"/>
          <w:szCs w:val="30"/>
          <w:shd w:val="clear" w:color="auto" w:fill="FFFFFF"/>
        </w:rPr>
        <w:t>理论研究课题应在指南中选题，可在符合指南精神下自选角度，适当调整题目。</w:t>
      </w:r>
    </w:p>
    <w:p>
      <w:pPr>
        <w:widowControl/>
        <w:spacing w:line="500" w:lineRule="exact"/>
        <w:ind w:firstLine="640" w:firstLineChars="200"/>
        <w:rPr>
          <w:rStyle w:val="7"/>
          <w:rFonts w:ascii="Times New Roman" w:hAnsi="Times New Roman" w:eastAsia="仿宋_GB2312"/>
          <w:sz w:val="32"/>
          <w:szCs w:val="32"/>
        </w:rPr>
      </w:pPr>
      <w:r>
        <w:rPr>
          <w:rStyle w:val="7"/>
          <w:rFonts w:hint="eastAsia" w:ascii="Times New Roman" w:hAnsi="Times New Roman" w:eastAsia="仿宋_GB2312"/>
          <w:sz w:val="32"/>
          <w:szCs w:val="32"/>
        </w:rPr>
        <w:t>1</w:t>
      </w:r>
      <w:r>
        <w:rPr>
          <w:rStyle w:val="7"/>
          <w:rFonts w:ascii="Times New Roman" w:hAnsi="Times New Roman" w:eastAsia="仿宋_GB2312"/>
          <w:sz w:val="32"/>
          <w:szCs w:val="32"/>
        </w:rPr>
        <w:t xml:space="preserve">. </w:t>
      </w:r>
      <w:r>
        <w:rPr>
          <w:rStyle w:val="7"/>
          <w:rFonts w:hint="eastAsia" w:ascii="Times New Roman" w:hAnsi="Times New Roman" w:eastAsia="仿宋_GB2312"/>
          <w:sz w:val="32"/>
          <w:szCs w:val="32"/>
        </w:rPr>
        <w:t>当代大学生系统化学习宣传习近平新时代中国特色社会主义思想研究</w:t>
      </w:r>
    </w:p>
    <w:p>
      <w:pPr>
        <w:widowControl/>
        <w:spacing w:line="500" w:lineRule="exact"/>
        <w:ind w:firstLine="640" w:firstLineChars="200"/>
        <w:rPr>
          <w:rStyle w:val="7"/>
          <w:rFonts w:ascii="Times New Roman" w:hAnsi="Times New Roman" w:eastAsia="仿宋_GB2312"/>
          <w:sz w:val="32"/>
          <w:szCs w:val="32"/>
        </w:rPr>
      </w:pPr>
      <w:r>
        <w:rPr>
          <w:rStyle w:val="7"/>
          <w:rFonts w:hint="eastAsia" w:ascii="Times New Roman" w:hAnsi="Times New Roman" w:eastAsia="仿宋_GB2312"/>
          <w:sz w:val="32"/>
          <w:szCs w:val="32"/>
        </w:rPr>
        <w:t>2</w:t>
      </w:r>
      <w:r>
        <w:rPr>
          <w:rStyle w:val="7"/>
          <w:rFonts w:ascii="Times New Roman" w:hAnsi="Times New Roman" w:eastAsia="仿宋_GB2312"/>
          <w:sz w:val="32"/>
          <w:szCs w:val="32"/>
        </w:rPr>
        <w:t xml:space="preserve">. </w:t>
      </w:r>
      <w:r>
        <w:rPr>
          <w:rStyle w:val="7"/>
          <w:rFonts w:hint="eastAsia" w:ascii="Times New Roman" w:hAnsi="Times New Roman" w:eastAsia="仿宋_GB2312"/>
          <w:sz w:val="32"/>
          <w:szCs w:val="32"/>
        </w:rPr>
        <w:t>党的二十大精神融入高校思想政治工作研究</w:t>
      </w:r>
    </w:p>
    <w:p>
      <w:pPr>
        <w:widowControl/>
        <w:spacing w:line="500" w:lineRule="exact"/>
        <w:ind w:firstLine="640" w:firstLineChars="200"/>
        <w:rPr>
          <w:rStyle w:val="7"/>
          <w:rFonts w:ascii="Times New Roman" w:hAnsi="Times New Roman" w:eastAsia="仿宋_GB2312"/>
          <w:sz w:val="32"/>
          <w:szCs w:val="32"/>
        </w:rPr>
      </w:pPr>
      <w:r>
        <w:rPr>
          <w:rStyle w:val="7"/>
          <w:rFonts w:hint="eastAsia" w:ascii="Times New Roman" w:hAnsi="Times New Roman" w:eastAsia="仿宋_GB2312"/>
          <w:sz w:val="32"/>
          <w:szCs w:val="32"/>
        </w:rPr>
        <w:t>3</w:t>
      </w:r>
      <w:r>
        <w:rPr>
          <w:rStyle w:val="7"/>
          <w:rFonts w:ascii="Times New Roman" w:hAnsi="Times New Roman" w:eastAsia="仿宋_GB2312"/>
          <w:sz w:val="32"/>
          <w:szCs w:val="32"/>
        </w:rPr>
        <w:t xml:space="preserve">. </w:t>
      </w:r>
      <w:r>
        <w:rPr>
          <w:rStyle w:val="7"/>
          <w:rFonts w:hint="eastAsia" w:ascii="Times New Roman" w:hAnsi="Times New Roman" w:eastAsia="仿宋_GB2312"/>
          <w:sz w:val="32"/>
          <w:szCs w:val="32"/>
        </w:rPr>
        <w:t>高校培育时代新人研究</w:t>
      </w:r>
    </w:p>
    <w:p>
      <w:pPr>
        <w:widowControl/>
        <w:spacing w:line="500" w:lineRule="exact"/>
        <w:ind w:firstLine="640" w:firstLineChars="200"/>
        <w:rPr>
          <w:rStyle w:val="7"/>
          <w:rFonts w:ascii="Times New Roman" w:hAnsi="Times New Roman" w:eastAsia="仿宋_GB2312"/>
          <w:sz w:val="32"/>
          <w:szCs w:val="32"/>
        </w:rPr>
      </w:pPr>
      <w:r>
        <w:rPr>
          <w:rStyle w:val="7"/>
          <w:rFonts w:hint="eastAsia" w:ascii="Times New Roman" w:hAnsi="Times New Roman" w:eastAsia="仿宋_GB2312"/>
          <w:sz w:val="32"/>
          <w:szCs w:val="32"/>
        </w:rPr>
        <w:t>4</w:t>
      </w:r>
      <w:r>
        <w:rPr>
          <w:rStyle w:val="7"/>
          <w:rFonts w:ascii="Times New Roman" w:hAnsi="Times New Roman" w:eastAsia="仿宋_GB2312"/>
          <w:sz w:val="32"/>
          <w:szCs w:val="32"/>
        </w:rPr>
        <w:t xml:space="preserve">. </w:t>
      </w:r>
      <w:r>
        <w:rPr>
          <w:rStyle w:val="7"/>
          <w:rFonts w:hint="eastAsia" w:ascii="Times New Roman" w:hAnsi="Times New Roman" w:eastAsia="仿宋_GB2312"/>
          <w:sz w:val="32"/>
          <w:szCs w:val="32"/>
        </w:rPr>
        <w:t>高校“五育融合”研究</w:t>
      </w:r>
    </w:p>
    <w:p>
      <w:pPr>
        <w:widowControl/>
        <w:spacing w:line="500" w:lineRule="exact"/>
        <w:ind w:firstLine="640" w:firstLineChars="200"/>
        <w:rPr>
          <w:rStyle w:val="7"/>
          <w:rFonts w:ascii="Times New Roman" w:hAnsi="Times New Roman" w:eastAsia="仿宋_GB2312"/>
          <w:sz w:val="32"/>
          <w:szCs w:val="32"/>
        </w:rPr>
      </w:pPr>
      <w:r>
        <w:rPr>
          <w:rStyle w:val="7"/>
          <w:rFonts w:hint="eastAsia" w:ascii="Times New Roman" w:hAnsi="Times New Roman" w:eastAsia="仿宋_GB2312"/>
          <w:sz w:val="32"/>
          <w:szCs w:val="32"/>
        </w:rPr>
        <w:t>5</w:t>
      </w:r>
      <w:r>
        <w:rPr>
          <w:rStyle w:val="7"/>
          <w:rFonts w:ascii="Times New Roman" w:hAnsi="Times New Roman" w:eastAsia="仿宋_GB2312"/>
          <w:sz w:val="32"/>
          <w:szCs w:val="32"/>
        </w:rPr>
        <w:t xml:space="preserve">. </w:t>
      </w:r>
      <w:r>
        <w:rPr>
          <w:rStyle w:val="7"/>
          <w:rFonts w:hint="eastAsia" w:ascii="Times New Roman" w:hAnsi="Times New Roman" w:eastAsia="仿宋_GB2312"/>
          <w:sz w:val="32"/>
          <w:szCs w:val="32"/>
        </w:rPr>
        <w:t>大学生成长规律与价值观研究</w:t>
      </w:r>
    </w:p>
    <w:p>
      <w:pPr>
        <w:widowControl/>
        <w:spacing w:line="500" w:lineRule="exact"/>
        <w:ind w:firstLine="640" w:firstLineChars="200"/>
        <w:rPr>
          <w:rStyle w:val="7"/>
          <w:rFonts w:ascii="Times New Roman" w:hAnsi="Times New Roman" w:eastAsia="仿宋_GB2312"/>
          <w:sz w:val="32"/>
          <w:szCs w:val="32"/>
        </w:rPr>
      </w:pPr>
      <w:r>
        <w:rPr>
          <w:rStyle w:val="7"/>
          <w:rFonts w:hint="eastAsia" w:ascii="Times New Roman" w:hAnsi="Times New Roman" w:eastAsia="仿宋_GB2312"/>
          <w:sz w:val="32"/>
          <w:szCs w:val="32"/>
        </w:rPr>
        <w:t>6</w:t>
      </w:r>
      <w:r>
        <w:rPr>
          <w:rStyle w:val="7"/>
          <w:rFonts w:ascii="Times New Roman" w:hAnsi="Times New Roman" w:eastAsia="仿宋_GB2312"/>
          <w:sz w:val="32"/>
          <w:szCs w:val="32"/>
        </w:rPr>
        <w:t xml:space="preserve">. </w:t>
      </w:r>
      <w:r>
        <w:rPr>
          <w:rStyle w:val="7"/>
          <w:rFonts w:hint="eastAsia" w:ascii="Times New Roman" w:hAnsi="Times New Roman" w:eastAsia="仿宋_GB2312"/>
          <w:sz w:val="32"/>
          <w:szCs w:val="32"/>
        </w:rPr>
        <w:t>新时代青年网络文明素养培育研究</w:t>
      </w:r>
    </w:p>
    <w:p>
      <w:pPr>
        <w:widowControl/>
        <w:spacing w:line="500" w:lineRule="exact"/>
        <w:ind w:firstLine="640" w:firstLineChars="200"/>
        <w:rPr>
          <w:rStyle w:val="7"/>
          <w:rFonts w:ascii="Times New Roman" w:hAnsi="Times New Roman" w:eastAsia="仿宋_GB2312"/>
          <w:sz w:val="32"/>
          <w:szCs w:val="32"/>
        </w:rPr>
      </w:pPr>
      <w:r>
        <w:rPr>
          <w:rStyle w:val="7"/>
          <w:rFonts w:hint="eastAsia" w:ascii="Times New Roman" w:hAnsi="Times New Roman" w:eastAsia="仿宋_GB2312"/>
          <w:sz w:val="32"/>
          <w:szCs w:val="32"/>
        </w:rPr>
        <w:t>7</w:t>
      </w:r>
      <w:r>
        <w:rPr>
          <w:rStyle w:val="7"/>
          <w:rFonts w:ascii="Times New Roman" w:hAnsi="Times New Roman" w:eastAsia="仿宋_GB2312"/>
          <w:sz w:val="32"/>
          <w:szCs w:val="32"/>
        </w:rPr>
        <w:t xml:space="preserve">. </w:t>
      </w:r>
      <w:r>
        <w:rPr>
          <w:rStyle w:val="7"/>
          <w:rFonts w:hint="eastAsia" w:ascii="Times New Roman" w:hAnsi="Times New Roman" w:eastAsia="仿宋_GB2312"/>
          <w:sz w:val="32"/>
          <w:szCs w:val="32"/>
        </w:rPr>
        <w:t>新时代高校思想政治工作理论模型研究</w:t>
      </w:r>
    </w:p>
    <w:p>
      <w:pPr>
        <w:pStyle w:val="6"/>
        <w:widowControl/>
        <w:spacing w:line="500" w:lineRule="exact"/>
        <w:ind w:left="1060" w:firstLine="0" w:firstLineChars="0"/>
        <w:rPr>
          <w:rFonts w:ascii="Times New Roman" w:hAnsi="Times New Roman" w:eastAsia="仿宋_GB2312"/>
          <w:sz w:val="32"/>
          <w:szCs w:val="32"/>
        </w:rPr>
      </w:pPr>
    </w:p>
    <w:p>
      <w:pPr>
        <w:widowControl/>
        <w:spacing w:line="500" w:lineRule="exact"/>
        <w:ind w:firstLine="600" w:firstLineChars="200"/>
        <w:rPr>
          <w:rFonts w:hint="eastAsia" w:ascii="Times New Roman" w:hAnsi="Times New Roman" w:eastAsia="黑体" w:cs="Times New Roman"/>
          <w:color w:val="000000"/>
          <w:kern w:val="0"/>
          <w:sz w:val="30"/>
          <w:szCs w:val="30"/>
          <w:lang w:eastAsia="zh-CN"/>
        </w:rPr>
      </w:pPr>
      <w:r>
        <w:rPr>
          <w:rFonts w:hint="eastAsia" w:ascii="Times New Roman" w:hAnsi="Times New Roman" w:eastAsia="黑体" w:cs="Times New Roman"/>
          <w:color w:val="000000"/>
          <w:kern w:val="0"/>
          <w:sz w:val="30"/>
          <w:szCs w:val="30"/>
        </w:rPr>
        <w:t>二、</w:t>
      </w:r>
      <w:r>
        <w:rPr>
          <w:rFonts w:ascii="Times New Roman" w:hAnsi="Times New Roman" w:eastAsia="黑体" w:cs="Times New Roman"/>
          <w:color w:val="000000"/>
          <w:kern w:val="0"/>
          <w:sz w:val="30"/>
          <w:szCs w:val="30"/>
        </w:rPr>
        <w:t>实践</w:t>
      </w:r>
      <w:r>
        <w:rPr>
          <w:rFonts w:hint="eastAsia" w:ascii="Times New Roman" w:hAnsi="Times New Roman" w:eastAsia="黑体" w:cs="Times New Roman"/>
          <w:color w:val="000000"/>
          <w:kern w:val="0"/>
          <w:sz w:val="30"/>
          <w:szCs w:val="30"/>
        </w:rPr>
        <w:t>探索</w:t>
      </w:r>
      <w:r>
        <w:rPr>
          <w:rFonts w:hint="eastAsia" w:ascii="Times New Roman" w:hAnsi="Times New Roman" w:eastAsia="黑体" w:cs="Times New Roman"/>
          <w:color w:val="000000"/>
          <w:kern w:val="0"/>
          <w:sz w:val="30"/>
          <w:szCs w:val="30"/>
          <w:lang w:eastAsia="zh-CN"/>
        </w:rPr>
        <w:t>课题</w:t>
      </w:r>
      <w:bookmarkStart w:id="0" w:name="_GoBack"/>
      <w:bookmarkEnd w:id="0"/>
    </w:p>
    <w:p>
      <w:pPr>
        <w:spacing w:line="500" w:lineRule="exact"/>
        <w:ind w:firstLine="600" w:firstLineChars="200"/>
        <w:rPr>
          <w:rFonts w:ascii="楷体_GB2312" w:hAnsi="Times New Roman" w:eastAsia="楷体_GB2312" w:cs="Arial"/>
          <w:color w:val="000000"/>
          <w:sz w:val="30"/>
          <w:szCs w:val="30"/>
          <w:shd w:val="clear" w:color="auto" w:fill="FFFFFF"/>
        </w:rPr>
      </w:pPr>
      <w:r>
        <w:rPr>
          <w:rFonts w:hint="eastAsia" w:ascii="楷体_GB2312" w:hAnsi="Times New Roman" w:eastAsia="楷体_GB2312" w:cs="Arial"/>
          <w:color w:val="000000"/>
          <w:sz w:val="30"/>
          <w:szCs w:val="30"/>
          <w:shd w:val="clear" w:color="auto" w:fill="FFFFFF"/>
        </w:rPr>
        <w:t>实践探索课题应围绕学生党建工作、思想政治教育、学生管理与服务、思政工作队伍建设、学生事务管理、大学生心理健康、大学生就业服务管理、共青团工作等方面的重点和难点问题进行研究。申报人可从课题指南中自选角度，或立足工作自拟题目。</w:t>
      </w:r>
    </w:p>
    <w:p>
      <w:pPr>
        <w:widowControl/>
        <w:spacing w:line="500" w:lineRule="exact"/>
        <w:ind w:firstLine="600" w:firstLineChars="200"/>
        <w:rPr>
          <w:rStyle w:val="7"/>
          <w:rFonts w:ascii="Times New Roman" w:hAnsi="Times New Roman" w:eastAsia="仿宋_GB2312"/>
          <w:sz w:val="32"/>
          <w:szCs w:val="32"/>
        </w:rPr>
      </w:pPr>
      <w:r>
        <w:rPr>
          <w:rStyle w:val="7"/>
          <w:rFonts w:ascii="楷体_GB2312" w:hAnsi="Times New Roman" w:eastAsia="楷体_GB2312" w:cs="Arial"/>
          <w:color w:val="000000"/>
          <w:sz w:val="30"/>
          <w:szCs w:val="30"/>
          <w:shd w:val="clear" w:color="auto" w:fill="FFFFFF"/>
        </w:rPr>
        <w:t xml:space="preserve">1. </w:t>
      </w:r>
      <w:r>
        <w:rPr>
          <w:rStyle w:val="7"/>
          <w:rFonts w:ascii="Times New Roman" w:hAnsi="Times New Roman" w:eastAsia="仿宋_GB2312"/>
          <w:sz w:val="32"/>
          <w:szCs w:val="32"/>
        </w:rPr>
        <w:t>加强和改进研究生思想政治工作研究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2. 高校实践育人共同体研究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 xml:space="preserve">3. </w:t>
      </w:r>
      <w:r>
        <w:rPr>
          <w:rStyle w:val="7"/>
          <w:rFonts w:hint="eastAsia" w:ascii="Times New Roman" w:hAnsi="Times New Roman" w:eastAsia="仿宋_GB2312"/>
          <w:sz w:val="32"/>
          <w:szCs w:val="32"/>
        </w:rPr>
        <w:t>加强高校基层团组织建设研究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4. 高校学生党建中的大数据应用研究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5. 高校思想政治工作队伍信息化建设研究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6. 高校劳动教育评价研究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7. 高校学生骨干培育研究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8. 高校奖助学金育人体系研究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9. 高校毕业生精准就业服务研究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10. “一站式”学生社区综合管理模式研究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 xml:space="preserve">11. </w:t>
      </w:r>
      <w:r>
        <w:rPr>
          <w:rStyle w:val="7"/>
          <w:rFonts w:hint="eastAsia" w:ascii="Times New Roman" w:hAnsi="Times New Roman" w:eastAsia="仿宋_GB2312"/>
          <w:sz w:val="32"/>
          <w:szCs w:val="32"/>
        </w:rPr>
        <w:t>高校</w:t>
      </w:r>
      <w:r>
        <w:rPr>
          <w:rStyle w:val="7"/>
          <w:rFonts w:ascii="Times New Roman" w:hAnsi="Times New Roman" w:eastAsia="仿宋_GB2312"/>
          <w:sz w:val="32"/>
          <w:szCs w:val="32"/>
        </w:rPr>
        <w:t>大学生心理健康教育研究</w:t>
      </w:r>
    </w:p>
    <w:p>
      <w:pPr>
        <w:widowControl/>
        <w:spacing w:line="500" w:lineRule="exact"/>
        <w:ind w:firstLine="640" w:firstLineChars="200"/>
        <w:rPr>
          <w:rStyle w:val="7"/>
          <w:rFonts w:ascii="Times New Roman" w:hAnsi="Times New Roman" w:eastAsia="仿宋_GB2312"/>
          <w:sz w:val="32"/>
          <w:szCs w:val="32"/>
        </w:rPr>
      </w:pPr>
      <w:r>
        <w:rPr>
          <w:rStyle w:val="7"/>
          <w:rFonts w:hint="eastAsia" w:ascii="Times New Roman" w:hAnsi="Times New Roman" w:eastAsia="仿宋_GB2312"/>
          <w:sz w:val="32"/>
          <w:szCs w:val="32"/>
        </w:rPr>
        <w:t>1</w:t>
      </w:r>
      <w:r>
        <w:rPr>
          <w:rStyle w:val="7"/>
          <w:rFonts w:ascii="Times New Roman" w:hAnsi="Times New Roman" w:eastAsia="仿宋_GB2312"/>
          <w:sz w:val="32"/>
          <w:szCs w:val="32"/>
        </w:rPr>
        <w:t xml:space="preserve">2. </w:t>
      </w:r>
      <w:r>
        <w:rPr>
          <w:rStyle w:val="7"/>
          <w:rFonts w:hint="eastAsia" w:ascii="Times New Roman" w:hAnsi="Times New Roman" w:eastAsia="仿宋_GB2312"/>
          <w:sz w:val="32"/>
          <w:szCs w:val="32"/>
        </w:rPr>
        <w:t>高校大学生心理危机体系建设研究</w:t>
      </w:r>
    </w:p>
    <w:p>
      <w:pPr>
        <w:widowControl/>
        <w:spacing w:line="500" w:lineRule="exact"/>
        <w:ind w:firstLine="640" w:firstLineChars="200"/>
        <w:rPr>
          <w:rStyle w:val="7"/>
          <w:rFonts w:ascii="Times New Roman" w:hAnsi="Times New Roman" w:eastAsia="仿宋_GB2312"/>
          <w:sz w:val="32"/>
          <w:szCs w:val="32"/>
        </w:rPr>
      </w:pPr>
    </w:p>
    <w:p>
      <w:pPr>
        <w:widowControl/>
        <w:spacing w:line="500" w:lineRule="exact"/>
        <w:ind w:firstLine="600" w:firstLineChars="200"/>
        <w:rPr>
          <w:rFonts w:ascii="Times New Roman" w:hAnsi="Times New Roman" w:eastAsia="黑体" w:cs="Times New Roman"/>
          <w:color w:val="000000"/>
          <w:kern w:val="0"/>
          <w:sz w:val="30"/>
          <w:szCs w:val="30"/>
        </w:rPr>
      </w:pPr>
      <w:r>
        <w:rPr>
          <w:rFonts w:hint="eastAsia" w:ascii="Times New Roman" w:hAnsi="Times New Roman" w:eastAsia="黑体" w:cs="Times New Roman"/>
          <w:color w:val="000000"/>
          <w:kern w:val="0"/>
          <w:sz w:val="30"/>
          <w:szCs w:val="30"/>
        </w:rPr>
        <w:t>三、工作改革课题</w:t>
      </w:r>
      <w:r>
        <w:rPr>
          <w:rFonts w:hint="eastAsia" w:ascii="楷体_GB2312" w:hAnsi="Times New Roman" w:eastAsia="楷体_GB2312" w:cs="Arial"/>
          <w:color w:val="000000"/>
          <w:sz w:val="30"/>
          <w:szCs w:val="30"/>
          <w:shd w:val="clear" w:color="auto" w:fill="FFFFFF"/>
        </w:rPr>
        <w:t>（仅限思政教师申报）</w:t>
      </w:r>
    </w:p>
    <w:p>
      <w:pPr>
        <w:spacing w:line="500" w:lineRule="exact"/>
        <w:ind w:firstLine="600" w:firstLineChars="200"/>
        <w:rPr>
          <w:rFonts w:ascii="楷体_GB2312" w:hAnsi="Times New Roman" w:eastAsia="楷体_GB2312" w:cs="Arial"/>
          <w:color w:val="000000"/>
          <w:sz w:val="30"/>
          <w:szCs w:val="30"/>
          <w:shd w:val="clear" w:color="auto" w:fill="FFFFFF"/>
        </w:rPr>
      </w:pPr>
      <w:r>
        <w:rPr>
          <w:rFonts w:hint="eastAsia" w:ascii="楷体_GB2312" w:hAnsi="Times New Roman" w:eastAsia="楷体_GB2312" w:cs="Arial"/>
          <w:color w:val="000000"/>
          <w:sz w:val="30"/>
          <w:szCs w:val="30"/>
          <w:shd w:val="clear" w:color="auto" w:fill="FFFFFF"/>
        </w:rPr>
        <w:t>工作改革课题应聚焦交大思想政治工作中的改革痛点，通过调查研究指出问题、提出对策。申报人可结合校内巡视、院系调研中发现的问题自拟题目。</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1. 交大长周期社会实践模式研究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2</w:t>
      </w:r>
      <w:r>
        <w:rPr>
          <w:rStyle w:val="7"/>
          <w:rFonts w:hint="eastAsia" w:ascii="Times New Roman" w:hAnsi="Times New Roman" w:eastAsia="仿宋_GB2312"/>
          <w:sz w:val="32"/>
          <w:szCs w:val="32"/>
        </w:rPr>
        <w:t>.</w:t>
      </w:r>
      <w:r>
        <w:rPr>
          <w:rStyle w:val="7"/>
          <w:rFonts w:ascii="Times New Roman" w:hAnsi="Times New Roman" w:eastAsia="仿宋_GB2312"/>
          <w:sz w:val="32"/>
          <w:szCs w:val="32"/>
        </w:rPr>
        <w:t xml:space="preserve"> 交大博士生发展奖学金作用发挥研究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3. 交大博士生辅导员选拔与培养机制研究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4. 交大驻楼辅导员队伍建设研究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 xml:space="preserve">5. </w:t>
      </w:r>
      <w:r>
        <w:rPr>
          <w:rStyle w:val="7"/>
          <w:rFonts w:hint="eastAsia" w:ascii="Times New Roman" w:hAnsi="Times New Roman" w:eastAsia="仿宋_GB2312"/>
          <w:sz w:val="32"/>
          <w:szCs w:val="32"/>
        </w:rPr>
        <w:t>辅导员带班模式与评价机制研究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6</w:t>
      </w:r>
      <w:r>
        <w:rPr>
          <w:rStyle w:val="7"/>
          <w:rFonts w:hint="eastAsia" w:ascii="Times New Roman" w:hAnsi="Times New Roman" w:eastAsia="仿宋_GB2312"/>
          <w:sz w:val="32"/>
          <w:szCs w:val="32"/>
        </w:rPr>
        <w:t>.</w:t>
      </w:r>
      <w:r>
        <w:rPr>
          <w:rStyle w:val="7"/>
          <w:rFonts w:ascii="Times New Roman" w:hAnsi="Times New Roman" w:eastAsia="仿宋_GB2312"/>
          <w:sz w:val="32"/>
          <w:szCs w:val="32"/>
        </w:rPr>
        <w:t xml:space="preserve"> </w:t>
      </w:r>
      <w:r>
        <w:rPr>
          <w:rStyle w:val="7"/>
          <w:rFonts w:hint="eastAsia" w:ascii="Times New Roman" w:hAnsi="Times New Roman" w:eastAsia="仿宋_GB2312"/>
          <w:sz w:val="32"/>
          <w:szCs w:val="32"/>
        </w:rPr>
        <w:t>青年思政教师职业发展与成长需求调查研究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 xml:space="preserve">7. </w:t>
      </w:r>
      <w:r>
        <w:rPr>
          <w:rStyle w:val="7"/>
          <w:rFonts w:hint="eastAsia" w:ascii="Times New Roman" w:hAnsi="Times New Roman" w:eastAsia="仿宋_GB2312"/>
          <w:sz w:val="32"/>
          <w:szCs w:val="32"/>
        </w:rPr>
        <w:t>思政教师建立学生台账的标准化路径探析</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8. 交大新生</w:t>
      </w:r>
      <w:r>
        <w:rPr>
          <w:rStyle w:val="7"/>
          <w:rFonts w:hint="eastAsia" w:ascii="Times New Roman" w:hAnsi="Times New Roman" w:eastAsia="仿宋_GB2312"/>
          <w:sz w:val="32"/>
          <w:szCs w:val="32"/>
        </w:rPr>
        <w:t>班级凝聚力建设的模式研究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9. 交大本科毕业生高质量深造问题及对策研究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 xml:space="preserve">10. </w:t>
      </w:r>
      <w:r>
        <w:rPr>
          <w:rStyle w:val="7"/>
          <w:rFonts w:hint="eastAsia" w:ascii="Times New Roman" w:hAnsi="Times New Roman" w:eastAsia="仿宋_GB2312"/>
          <w:sz w:val="32"/>
          <w:szCs w:val="32"/>
        </w:rPr>
        <w:t>交大</w:t>
      </w:r>
      <w:r>
        <w:rPr>
          <w:rStyle w:val="7"/>
          <w:rFonts w:ascii="Times New Roman" w:hAnsi="Times New Roman" w:eastAsia="仿宋_GB2312"/>
          <w:sz w:val="32"/>
          <w:szCs w:val="32"/>
        </w:rPr>
        <w:t>海外学生党员教育管理</w:t>
      </w:r>
      <w:r>
        <w:rPr>
          <w:rStyle w:val="7"/>
          <w:rFonts w:hint="eastAsia" w:ascii="Times New Roman" w:hAnsi="Times New Roman" w:eastAsia="仿宋_GB2312"/>
          <w:sz w:val="32"/>
          <w:szCs w:val="32"/>
        </w:rPr>
        <w:t>机制</w:t>
      </w:r>
      <w:r>
        <w:rPr>
          <w:rStyle w:val="7"/>
          <w:rFonts w:ascii="Times New Roman" w:hAnsi="Times New Roman" w:eastAsia="仿宋_GB2312"/>
          <w:sz w:val="32"/>
          <w:szCs w:val="32"/>
        </w:rPr>
        <w:t>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11. 高校党建资源库建设与实践研究</w:t>
      </w:r>
    </w:p>
    <w:p>
      <w:pPr>
        <w:widowControl/>
        <w:spacing w:line="500" w:lineRule="exact"/>
        <w:ind w:firstLine="640" w:firstLineChars="200"/>
        <w:rPr>
          <w:rStyle w:val="7"/>
          <w:rFonts w:ascii="Times New Roman" w:hAnsi="Times New Roman" w:eastAsia="仿宋_GB2312"/>
          <w:sz w:val="32"/>
          <w:szCs w:val="32"/>
        </w:rPr>
      </w:pPr>
      <w:r>
        <w:rPr>
          <w:rStyle w:val="7"/>
          <w:rFonts w:hint="eastAsia" w:ascii="Times New Roman" w:hAnsi="Times New Roman" w:eastAsia="仿宋_GB2312"/>
          <w:sz w:val="32"/>
          <w:szCs w:val="32"/>
        </w:rPr>
        <w:t>1</w:t>
      </w:r>
      <w:r>
        <w:rPr>
          <w:rStyle w:val="7"/>
          <w:rFonts w:ascii="Times New Roman" w:hAnsi="Times New Roman" w:eastAsia="仿宋_GB2312"/>
          <w:sz w:val="32"/>
          <w:szCs w:val="32"/>
        </w:rPr>
        <w:t xml:space="preserve">2. </w:t>
      </w:r>
      <w:r>
        <w:rPr>
          <w:rStyle w:val="7"/>
          <w:rFonts w:hint="eastAsia" w:ascii="Times New Roman" w:hAnsi="Times New Roman" w:eastAsia="仿宋_GB2312"/>
          <w:sz w:val="32"/>
          <w:szCs w:val="32"/>
        </w:rPr>
        <w:t>校园疫情期间学生情绪变化与负面情绪应对研究</w:t>
      </w:r>
    </w:p>
    <w:p>
      <w:pPr>
        <w:widowControl/>
        <w:spacing w:line="500" w:lineRule="exact"/>
        <w:ind w:firstLine="640" w:firstLineChars="200"/>
        <w:rPr>
          <w:rStyle w:val="7"/>
          <w:rFonts w:ascii="Times New Roman" w:hAnsi="Times New Roman" w:eastAsia="仿宋_GB2312"/>
          <w:sz w:val="32"/>
          <w:szCs w:val="32"/>
        </w:rPr>
      </w:pPr>
      <w:r>
        <w:rPr>
          <w:rStyle w:val="7"/>
          <w:rFonts w:hint="eastAsia" w:ascii="Times New Roman" w:hAnsi="Times New Roman" w:eastAsia="仿宋_GB2312"/>
          <w:sz w:val="32"/>
          <w:szCs w:val="32"/>
        </w:rPr>
        <w:t>1</w:t>
      </w:r>
      <w:r>
        <w:rPr>
          <w:rStyle w:val="7"/>
          <w:rFonts w:ascii="Times New Roman" w:hAnsi="Times New Roman" w:eastAsia="仿宋_GB2312"/>
          <w:sz w:val="32"/>
          <w:szCs w:val="32"/>
        </w:rPr>
        <w:t xml:space="preserve">3. </w:t>
      </w:r>
      <w:r>
        <w:rPr>
          <w:rStyle w:val="7"/>
          <w:rFonts w:hint="eastAsia" w:ascii="Times New Roman" w:hAnsi="Times New Roman" w:eastAsia="仿宋_GB2312"/>
          <w:sz w:val="32"/>
          <w:szCs w:val="32"/>
        </w:rPr>
        <w:t>退役大学生士兵融入思政工作的路径及作用研究</w:t>
      </w:r>
    </w:p>
    <w:p>
      <w:pPr>
        <w:widowControl/>
        <w:spacing w:line="500" w:lineRule="exact"/>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 xml:space="preserve">14. </w:t>
      </w:r>
      <w:r>
        <w:rPr>
          <w:rStyle w:val="7"/>
          <w:rFonts w:hint="eastAsia" w:ascii="Times New Roman" w:hAnsi="Times New Roman" w:eastAsia="仿宋_GB2312"/>
          <w:sz w:val="32"/>
          <w:szCs w:val="32"/>
        </w:rPr>
        <w:t>交大院系学生工作考评体系优化策略研究</w:t>
      </w:r>
    </w:p>
    <w:sectPr>
      <w:footerReference r:id="rId3" w:type="default"/>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729987"/>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0OGIxM2ZiZGI2NGYzMjA0YjE2MjhiMmY0MzhlODEifQ=="/>
  </w:docVars>
  <w:rsids>
    <w:rsidRoot w:val="00B345CE"/>
    <w:rsid w:val="00002336"/>
    <w:rsid w:val="00013042"/>
    <w:rsid w:val="0004691A"/>
    <w:rsid w:val="00097580"/>
    <w:rsid w:val="000B7B7A"/>
    <w:rsid w:val="000D2A34"/>
    <w:rsid w:val="000D2CA3"/>
    <w:rsid w:val="000D77C0"/>
    <w:rsid w:val="00121BDB"/>
    <w:rsid w:val="00150293"/>
    <w:rsid w:val="0015048D"/>
    <w:rsid w:val="00163564"/>
    <w:rsid w:val="001813E4"/>
    <w:rsid w:val="00182731"/>
    <w:rsid w:val="0018657D"/>
    <w:rsid w:val="001D2658"/>
    <w:rsid w:val="001F50EB"/>
    <w:rsid w:val="001F768F"/>
    <w:rsid w:val="00213B7A"/>
    <w:rsid w:val="0022334C"/>
    <w:rsid w:val="00224168"/>
    <w:rsid w:val="002257B7"/>
    <w:rsid w:val="002421C1"/>
    <w:rsid w:val="002523CD"/>
    <w:rsid w:val="00253779"/>
    <w:rsid w:val="0025537F"/>
    <w:rsid w:val="002A33C2"/>
    <w:rsid w:val="00311E8D"/>
    <w:rsid w:val="00317025"/>
    <w:rsid w:val="003319EF"/>
    <w:rsid w:val="00347364"/>
    <w:rsid w:val="0035234B"/>
    <w:rsid w:val="00354316"/>
    <w:rsid w:val="003927FC"/>
    <w:rsid w:val="003A00DA"/>
    <w:rsid w:val="003B4C8E"/>
    <w:rsid w:val="003C13E5"/>
    <w:rsid w:val="003F5AE6"/>
    <w:rsid w:val="004150BC"/>
    <w:rsid w:val="004369A9"/>
    <w:rsid w:val="00461403"/>
    <w:rsid w:val="00465C21"/>
    <w:rsid w:val="0049112F"/>
    <w:rsid w:val="00494F31"/>
    <w:rsid w:val="004A2157"/>
    <w:rsid w:val="004A5DBA"/>
    <w:rsid w:val="004B2C56"/>
    <w:rsid w:val="004B4A2B"/>
    <w:rsid w:val="004C658B"/>
    <w:rsid w:val="004D085B"/>
    <w:rsid w:val="005241DA"/>
    <w:rsid w:val="00524C1A"/>
    <w:rsid w:val="00526308"/>
    <w:rsid w:val="00534FB6"/>
    <w:rsid w:val="0054085D"/>
    <w:rsid w:val="005454A2"/>
    <w:rsid w:val="005512E6"/>
    <w:rsid w:val="0057621A"/>
    <w:rsid w:val="005A454E"/>
    <w:rsid w:val="005A4FC1"/>
    <w:rsid w:val="005B54E5"/>
    <w:rsid w:val="005E533B"/>
    <w:rsid w:val="006043F9"/>
    <w:rsid w:val="00605FF6"/>
    <w:rsid w:val="0064543C"/>
    <w:rsid w:val="00645D61"/>
    <w:rsid w:val="00655E9B"/>
    <w:rsid w:val="006B3E5E"/>
    <w:rsid w:val="006F394E"/>
    <w:rsid w:val="007521FA"/>
    <w:rsid w:val="007537C5"/>
    <w:rsid w:val="00776783"/>
    <w:rsid w:val="00790F42"/>
    <w:rsid w:val="007C3F21"/>
    <w:rsid w:val="007C6746"/>
    <w:rsid w:val="007F4246"/>
    <w:rsid w:val="008066FD"/>
    <w:rsid w:val="00806CB8"/>
    <w:rsid w:val="008126D5"/>
    <w:rsid w:val="00881962"/>
    <w:rsid w:val="008D5C22"/>
    <w:rsid w:val="008E1A73"/>
    <w:rsid w:val="009015B4"/>
    <w:rsid w:val="00916220"/>
    <w:rsid w:val="00927CB9"/>
    <w:rsid w:val="009543A9"/>
    <w:rsid w:val="00960155"/>
    <w:rsid w:val="009611F5"/>
    <w:rsid w:val="00976B81"/>
    <w:rsid w:val="00985CD8"/>
    <w:rsid w:val="009A7E33"/>
    <w:rsid w:val="009B5AC0"/>
    <w:rsid w:val="009D452B"/>
    <w:rsid w:val="009F03BC"/>
    <w:rsid w:val="00A05513"/>
    <w:rsid w:val="00A12D58"/>
    <w:rsid w:val="00A13292"/>
    <w:rsid w:val="00A33B77"/>
    <w:rsid w:val="00A41EBE"/>
    <w:rsid w:val="00A46090"/>
    <w:rsid w:val="00A55B32"/>
    <w:rsid w:val="00A63E50"/>
    <w:rsid w:val="00A6441D"/>
    <w:rsid w:val="00A828FA"/>
    <w:rsid w:val="00AC22BC"/>
    <w:rsid w:val="00AC2DF9"/>
    <w:rsid w:val="00AE7EF2"/>
    <w:rsid w:val="00B21968"/>
    <w:rsid w:val="00B345CE"/>
    <w:rsid w:val="00B47138"/>
    <w:rsid w:val="00B57C85"/>
    <w:rsid w:val="00B779B0"/>
    <w:rsid w:val="00B83929"/>
    <w:rsid w:val="00B8583D"/>
    <w:rsid w:val="00BA1AD6"/>
    <w:rsid w:val="00BD1945"/>
    <w:rsid w:val="00C01DDB"/>
    <w:rsid w:val="00C10ADD"/>
    <w:rsid w:val="00C1708E"/>
    <w:rsid w:val="00C608F4"/>
    <w:rsid w:val="00C66BF6"/>
    <w:rsid w:val="00C9157F"/>
    <w:rsid w:val="00CA2CAD"/>
    <w:rsid w:val="00CC7272"/>
    <w:rsid w:val="00CE4149"/>
    <w:rsid w:val="00CE6720"/>
    <w:rsid w:val="00CE7204"/>
    <w:rsid w:val="00CF1D5D"/>
    <w:rsid w:val="00CF76C8"/>
    <w:rsid w:val="00D40A73"/>
    <w:rsid w:val="00D50231"/>
    <w:rsid w:val="00D811D7"/>
    <w:rsid w:val="00D81CCF"/>
    <w:rsid w:val="00D8751B"/>
    <w:rsid w:val="00D94500"/>
    <w:rsid w:val="00DB003F"/>
    <w:rsid w:val="00DB1D4B"/>
    <w:rsid w:val="00DC41F4"/>
    <w:rsid w:val="00E258B1"/>
    <w:rsid w:val="00E42FBE"/>
    <w:rsid w:val="00E435A5"/>
    <w:rsid w:val="00E55B03"/>
    <w:rsid w:val="00E86449"/>
    <w:rsid w:val="00EA18F0"/>
    <w:rsid w:val="00EA3D41"/>
    <w:rsid w:val="00EA42D9"/>
    <w:rsid w:val="00EB756A"/>
    <w:rsid w:val="00EC2AD6"/>
    <w:rsid w:val="00EC524B"/>
    <w:rsid w:val="00ED1C85"/>
    <w:rsid w:val="00F12863"/>
    <w:rsid w:val="00F1713E"/>
    <w:rsid w:val="00F47B35"/>
    <w:rsid w:val="00F510E2"/>
    <w:rsid w:val="00F55D21"/>
    <w:rsid w:val="00F66F8C"/>
    <w:rsid w:val="00F91FAD"/>
    <w:rsid w:val="00F9477A"/>
    <w:rsid w:val="00FB0E0E"/>
    <w:rsid w:val="00FB18E4"/>
    <w:rsid w:val="00FB3751"/>
    <w:rsid w:val="00FE2CE0"/>
    <w:rsid w:val="00FF4BF6"/>
    <w:rsid w:val="3462403F"/>
    <w:rsid w:val="594A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sz w:val="21"/>
    </w:rPr>
  </w:style>
  <w:style w:type="character" w:customStyle="1" w:styleId="7">
    <w:name w:val="NormalCharacter"/>
    <w:semiHidden/>
    <w:qFormat/>
    <w:uiPriority w:val="0"/>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6734-5921-445C-877E-783E1ACF7F10}">
  <ds:schemaRefs/>
</ds:datastoreItem>
</file>

<file path=docProps/app.xml><?xml version="1.0" encoding="utf-8"?>
<Properties xmlns="http://schemas.openxmlformats.org/officeDocument/2006/extended-properties" xmlns:vt="http://schemas.openxmlformats.org/officeDocument/2006/docPropsVTypes">
  <Template>Normal</Template>
  <Pages>2</Pages>
  <Words>814</Words>
  <Characters>858</Characters>
  <Lines>6</Lines>
  <Paragraphs>1</Paragraphs>
  <TotalTime>35</TotalTime>
  <ScaleCrop>false</ScaleCrop>
  <LinksUpToDate>false</LinksUpToDate>
  <CharactersWithSpaces>891</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2022-11-07T05:31:00Z</dcterms:created>
  <dc:creator>Microsoft Office 用户</dc:creator>
  <cp:lastModifiedBy>xwzx</cp:lastModifiedBy>
  <cp:lastPrinted>2022-11-14T08:49:00Z</cp:lastPrinted>
  <dcterms:modified xsi:type="dcterms:W3CDTF">2022-11-25T05:41:03Z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4E19AB9F244E4013BE3B458C8F3413D8</vt:lpwstr>
  </property>
</Properties>
</file>